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033" w:rsidRPr="009B47E2" w:rsidRDefault="003E4033" w:rsidP="003E4033">
      <w:pPr>
        <w:spacing w:after="120"/>
        <w:jc w:val="center"/>
        <w:rPr>
          <w:b/>
          <w:spacing w:val="-4"/>
        </w:rPr>
      </w:pPr>
      <w:r w:rsidRPr="009B47E2">
        <w:rPr>
          <w:b/>
          <w:spacing w:val="-4"/>
        </w:rPr>
        <w:t>THÔNG BÁO</w:t>
      </w:r>
    </w:p>
    <w:p w:rsidR="003E4033" w:rsidRPr="009B47E2" w:rsidRDefault="003E4033" w:rsidP="003E4033">
      <w:pPr>
        <w:spacing w:before="40" w:after="40"/>
        <w:ind w:firstLine="720"/>
        <w:jc w:val="both"/>
        <w:rPr>
          <w:spacing w:val="-4"/>
        </w:rPr>
      </w:pPr>
      <w:r w:rsidRPr="009B47E2">
        <w:rPr>
          <w:spacing w:val="-4"/>
        </w:rPr>
        <w:t>Thực hiện Quyết định số 452/QĐ-NHNN ngày 23/2/2013 của Thống đốc NHNN, Cơ quan Thường trực Hội đồng KH&amp;CN ngành NH- Viện Chiến lược Ngân hàng thông báo tuyển chọn, xét chọn các cá nhân và đơn vị thuộc hệ thống ngân hàng chủ trì thực hiện các đề tài thuộc Danh mục nhiệm vụ khoa học và công nghệ năm 2013 của ngành Ngân hàng, cụ thể như sau:</w:t>
      </w:r>
    </w:p>
    <w:p w:rsidR="003E4033" w:rsidRPr="009B47E2" w:rsidRDefault="003E4033" w:rsidP="003E4033">
      <w:pPr>
        <w:spacing w:before="40" w:after="40"/>
        <w:ind w:firstLine="720"/>
        <w:jc w:val="both"/>
      </w:pPr>
      <w:r w:rsidRPr="009B47E2">
        <w:rPr>
          <w:spacing w:val="-4"/>
        </w:rPr>
        <w:t>Đề tài 1: “</w:t>
      </w:r>
      <w:r w:rsidRPr="009B47E2">
        <w:t>Giải pháp huy động nguồn lực vàng trong dân cư phục vụ phát triển kinh tế - xã hội”</w:t>
      </w:r>
      <w:r>
        <w:t>, thời hạn thực hiện 8 tháng.</w:t>
      </w:r>
    </w:p>
    <w:p w:rsidR="003E4033" w:rsidRPr="009B47E2" w:rsidRDefault="003E4033" w:rsidP="003E4033">
      <w:pPr>
        <w:spacing w:before="40" w:after="40"/>
        <w:ind w:firstLine="720"/>
        <w:jc w:val="both"/>
        <w:rPr>
          <w:spacing w:val="-4"/>
        </w:rPr>
      </w:pPr>
      <w:r w:rsidRPr="009B47E2">
        <w:t>Đề tài 2: “</w:t>
      </w:r>
      <w:r w:rsidRPr="009B47E2">
        <w:rPr>
          <w:noProof/>
          <w:lang w:val="pl-PL"/>
        </w:rPr>
        <w:t>Xử lý tài sản đảm bảo trong hoạt động tín dụng của các TCTD: Thực trạng và giải pháp”</w:t>
      </w:r>
      <w:r>
        <w:rPr>
          <w:noProof/>
          <w:lang w:val="pl-PL"/>
        </w:rPr>
        <w:t xml:space="preserve">, </w:t>
      </w:r>
      <w:r>
        <w:t>thời hạn thực hiện 18 tháng.</w:t>
      </w:r>
    </w:p>
    <w:p w:rsidR="003E4033" w:rsidRPr="009B47E2" w:rsidRDefault="003E4033" w:rsidP="003E4033">
      <w:pPr>
        <w:spacing w:before="40" w:after="40"/>
        <w:ind w:firstLine="720"/>
        <w:jc w:val="both"/>
      </w:pPr>
      <w:r w:rsidRPr="009B47E2">
        <w:rPr>
          <w:b/>
        </w:rPr>
        <w:t>1. Hồ sơ đăng ký tham gia tuyển chọn, xét chọn</w:t>
      </w:r>
      <w:r w:rsidRPr="009B47E2">
        <w:t xml:space="preserve"> (sau đây gọi tắt là Hồ sơ) bao gồm: một (01) bộ hồ sơ gốc (các biểu mẫu đều được ký bằng mực tươi và đóng dấu theo qui định) và 15 bản sao bộ hồ sơ gốc (Hồ sơ đóng thành quyển và đóng dấu giáp lai), được đóng gói trong túi hồ sơ có niêm phong và bên ngoài ghi rõ các nội dung sau:</w:t>
      </w:r>
    </w:p>
    <w:p w:rsidR="003E4033" w:rsidRPr="009B47E2" w:rsidRDefault="003E4033" w:rsidP="003E4033">
      <w:pPr>
        <w:pStyle w:val="NormalWeb"/>
        <w:spacing w:before="40" w:beforeAutospacing="0" w:after="40" w:afterAutospacing="0"/>
        <w:ind w:firstLine="709"/>
      </w:pPr>
      <w:r w:rsidRPr="009B47E2">
        <w:t>- Tên đề tài đăng ký tham gia tuyển chọn, xét chọn;</w:t>
      </w:r>
    </w:p>
    <w:p w:rsidR="003E4033" w:rsidRPr="009B47E2" w:rsidRDefault="003E4033" w:rsidP="003E4033">
      <w:pPr>
        <w:pStyle w:val="NormalWeb"/>
        <w:spacing w:before="40" w:beforeAutospacing="0" w:after="40" w:afterAutospacing="0"/>
        <w:ind w:firstLine="709"/>
      </w:pPr>
      <w:r w:rsidRPr="009B47E2">
        <w:t>- Tên, địa chỉ của tổ chức đăng ký chủ trì và tổ chức tham gia phối hợp thực hiện đề tài/dự án SXTN (chỉ ghi danh sách tổ chức đã có xác nhận tham gia phối hợp);</w:t>
      </w:r>
    </w:p>
    <w:p w:rsidR="003E4033" w:rsidRPr="009B47E2" w:rsidRDefault="003E4033" w:rsidP="003E4033">
      <w:pPr>
        <w:pStyle w:val="NormalWeb"/>
        <w:spacing w:before="40" w:beforeAutospacing="0" w:after="40" w:afterAutospacing="0"/>
        <w:ind w:firstLine="709"/>
      </w:pPr>
      <w:r w:rsidRPr="009B47E2">
        <w:t>- Họ tên của cá nhân đăng ký chủ trì thực hiện (chủ nhiệm) đề tài và danh sách những người tham gia thực hiện (chỉ ghi danh sách cá nhân đã có xác nhận tham gia phối hợp);</w:t>
      </w:r>
    </w:p>
    <w:p w:rsidR="003E4033" w:rsidRPr="009B47E2" w:rsidRDefault="003E4033" w:rsidP="003E4033">
      <w:pPr>
        <w:pStyle w:val="NormalWeb"/>
        <w:spacing w:before="40" w:beforeAutospacing="0" w:after="40" w:afterAutospacing="0"/>
        <w:ind w:firstLine="709"/>
      </w:pPr>
      <w:r w:rsidRPr="009B47E2">
        <w:t>- Danh mục tài liệu, văn bản có trong hồ sơ.</w:t>
      </w:r>
    </w:p>
    <w:p w:rsidR="003E4033" w:rsidRPr="009B47E2" w:rsidRDefault="003E4033" w:rsidP="003E4033">
      <w:pPr>
        <w:pStyle w:val="NormalWeb"/>
        <w:spacing w:before="40" w:beforeAutospacing="0" w:after="40" w:afterAutospacing="0"/>
        <w:ind w:firstLine="709"/>
        <w:jc w:val="both"/>
      </w:pPr>
      <w:r w:rsidRPr="009B47E2">
        <w:rPr>
          <w:b/>
          <w:spacing w:val="-8"/>
        </w:rPr>
        <w:t>2. Bộ hồ sơ đăng ký tham gia tuyển chọn, xét chọn gồm</w:t>
      </w:r>
      <w:r w:rsidRPr="009B47E2">
        <w:rPr>
          <w:spacing w:val="-8"/>
        </w:rPr>
        <w:t xml:space="preserve"> các nội dung sau</w:t>
      </w:r>
      <w:r w:rsidRPr="009B47E2">
        <w:t>:</w:t>
      </w:r>
    </w:p>
    <w:p w:rsidR="003E4033" w:rsidRPr="009B47E2" w:rsidRDefault="003E4033" w:rsidP="003E4033">
      <w:pPr>
        <w:spacing w:before="40" w:after="40"/>
        <w:ind w:firstLine="720"/>
        <w:jc w:val="both"/>
        <w:rPr>
          <w:color w:val="000000"/>
        </w:rPr>
      </w:pPr>
      <w:r w:rsidRPr="009B47E2">
        <w:rPr>
          <w:color w:val="000000"/>
        </w:rPr>
        <w:t xml:space="preserve">- Đơn đăng ký tham gia tuyển chọn, xét chọn thực hiện đề tài khoa học và công nghệ cấp ngành (Phụ lục 1); </w:t>
      </w:r>
    </w:p>
    <w:p w:rsidR="003E4033" w:rsidRPr="009B47E2" w:rsidRDefault="003E4033" w:rsidP="003E4033">
      <w:pPr>
        <w:spacing w:before="40" w:after="40"/>
        <w:ind w:firstLine="720"/>
        <w:jc w:val="both"/>
        <w:rPr>
          <w:color w:val="000000"/>
        </w:rPr>
      </w:pPr>
      <w:r w:rsidRPr="009B47E2">
        <w:rPr>
          <w:color w:val="000000"/>
        </w:rPr>
        <w:t>- Thuyết minh đề tài khoa học và công nghệ cấp ngành (Phụ lục 2);</w:t>
      </w:r>
    </w:p>
    <w:p w:rsidR="003E4033" w:rsidRPr="009B47E2" w:rsidRDefault="003E4033" w:rsidP="003E4033">
      <w:pPr>
        <w:spacing w:before="40" w:after="40"/>
        <w:ind w:firstLine="720"/>
        <w:jc w:val="both"/>
        <w:rPr>
          <w:color w:val="000000"/>
          <w:spacing w:val="-2"/>
        </w:rPr>
      </w:pPr>
      <w:r w:rsidRPr="009B47E2">
        <w:rPr>
          <w:color w:val="000000"/>
          <w:spacing w:val="-2"/>
        </w:rPr>
        <w:t xml:space="preserve">- Tóm tắt hoạt động khoa học của tổ chức đăng ký chủ trì thực hiện đề tài khoa học và công nghệ cấp ngành (Phụ lục 3); </w:t>
      </w:r>
    </w:p>
    <w:p w:rsidR="003E4033" w:rsidRPr="009B47E2" w:rsidRDefault="003E4033" w:rsidP="003E4033">
      <w:pPr>
        <w:spacing w:before="40" w:after="40"/>
        <w:ind w:firstLine="720"/>
        <w:jc w:val="both"/>
        <w:rPr>
          <w:color w:val="000000"/>
          <w:spacing w:val="-4"/>
        </w:rPr>
      </w:pPr>
      <w:r w:rsidRPr="009B47E2">
        <w:rPr>
          <w:color w:val="000000"/>
          <w:spacing w:val="-4"/>
        </w:rPr>
        <w:t>- Lý lịch khoa học của cá nhân đăng ký chủ trì và các cá nhân đăng ký thực hiện chính đề tài khoa học và công nghệ cấp ngành (Phụ lục 4 – Mẫu số 1);</w:t>
      </w:r>
    </w:p>
    <w:p w:rsidR="003E4033" w:rsidRPr="009B47E2" w:rsidRDefault="003E4033" w:rsidP="003E4033">
      <w:pPr>
        <w:spacing w:before="40" w:after="40"/>
        <w:ind w:firstLine="720"/>
        <w:jc w:val="both"/>
        <w:rPr>
          <w:color w:val="000000"/>
        </w:rPr>
      </w:pPr>
      <w:r w:rsidRPr="009B47E2">
        <w:rPr>
          <w:color w:val="000000"/>
          <w:spacing w:val="-4"/>
        </w:rPr>
        <w:t>- Văn bản xác nhận về sự đồng ý của các tổ chức và cá nhân đăng ký phối hợp thực hiện đề tài khoa học và công nghệ cấp ngành (nếu có) (Phụ lục 5)</w:t>
      </w:r>
      <w:r w:rsidRPr="009B47E2">
        <w:rPr>
          <w:color w:val="000000"/>
        </w:rPr>
        <w:t>;</w:t>
      </w:r>
    </w:p>
    <w:p w:rsidR="003E4033" w:rsidRPr="009B47E2" w:rsidRDefault="003E4033" w:rsidP="003E4033">
      <w:pPr>
        <w:spacing w:before="40" w:after="40"/>
        <w:ind w:firstLine="720"/>
        <w:jc w:val="both"/>
        <w:rPr>
          <w:spacing w:val="-4"/>
        </w:rPr>
      </w:pPr>
      <w:proofErr w:type="gramStart"/>
      <w:r w:rsidRPr="009B47E2">
        <w:rPr>
          <w:color w:val="000000"/>
        </w:rPr>
        <w:t>- Đề cương chi tiết đề tài khoa học và công nghệ cấp ngành:</w:t>
      </w:r>
      <w:r w:rsidRPr="009B47E2">
        <w:rPr>
          <w:spacing w:val="-4"/>
        </w:rPr>
        <w:t xml:space="preserve"> thể hiện đầy đủ các nhiệm vụ nghiên cứu chủ yếu của đề tài, dự án (Theo Quyết định số 452/QĐ-NHNN ngày 23/02/2013).</w:t>
      </w:r>
      <w:proofErr w:type="gramEnd"/>
    </w:p>
    <w:p w:rsidR="003E4033" w:rsidRPr="009B47E2" w:rsidRDefault="003E4033" w:rsidP="003E4033">
      <w:pPr>
        <w:pStyle w:val="NormalWeb"/>
        <w:spacing w:before="40" w:beforeAutospacing="0" w:after="40" w:afterAutospacing="0"/>
        <w:ind w:firstLine="709"/>
        <w:jc w:val="both"/>
      </w:pPr>
      <w:r w:rsidRPr="009B47E2">
        <w:rPr>
          <w:b/>
        </w:rPr>
        <w:t>3. Thời hạn</w:t>
      </w:r>
      <w:r w:rsidRPr="009B47E2">
        <w:t xml:space="preserve"> cuối cùng nhận Hồ sơ đăng ký tham gia tuyển chọn, xét chọn là </w:t>
      </w:r>
      <w:r w:rsidRPr="009B47E2">
        <w:rPr>
          <w:rStyle w:val="Strong"/>
        </w:rPr>
        <w:t>17 giờ 00 ngày 15 tháng 4 năm 2013</w:t>
      </w:r>
      <w:r w:rsidRPr="009B47E2">
        <w:t xml:space="preserve"> (tính theo dấu bưu điện)</w:t>
      </w:r>
    </w:p>
    <w:p w:rsidR="003E4033" w:rsidRDefault="003E4033" w:rsidP="003E4033">
      <w:pPr>
        <w:spacing w:before="40" w:after="40"/>
        <w:ind w:firstLine="720"/>
        <w:jc w:val="both"/>
        <w:rPr>
          <w:spacing w:val="-4"/>
        </w:rPr>
      </w:pPr>
      <w:r w:rsidRPr="009B47E2">
        <w:rPr>
          <w:spacing w:val="-4"/>
        </w:rPr>
        <w:t>Hồ sơ đề tài/dự án gửi</w:t>
      </w:r>
      <w:r w:rsidRPr="009B47E2">
        <w:rPr>
          <w:i/>
          <w:spacing w:val="-4"/>
        </w:rPr>
        <w:t xml:space="preserve"> </w:t>
      </w:r>
      <w:r w:rsidRPr="009B47E2">
        <w:rPr>
          <w:spacing w:val="-4"/>
        </w:rPr>
        <w:t xml:space="preserve">về địa chỉ: Viện Chiến lược ngân hàng (Phòng Nghiên cứu, quản lý KH&amp;CN Ngân hàng)- Ngân hàng Nhà nước Việt Nam, Lô E, Vườn Đào, phường Phú Thượng, quận Tây Hồ, Hà Nội. </w:t>
      </w:r>
    </w:p>
    <w:p w:rsidR="003E4033" w:rsidRPr="0042540F" w:rsidRDefault="003E4033" w:rsidP="003E4033">
      <w:pPr>
        <w:spacing w:before="40" w:after="40"/>
        <w:ind w:firstLine="720"/>
        <w:jc w:val="both"/>
        <w:rPr>
          <w:b/>
          <w:spacing w:val="-8"/>
          <w:sz w:val="22"/>
        </w:rPr>
      </w:pPr>
      <w:r w:rsidRPr="0042540F">
        <w:rPr>
          <w:spacing w:val="-8"/>
          <w:szCs w:val="28"/>
        </w:rPr>
        <w:t xml:space="preserve">Mọi thông tin xin liên hệ: Phòng Nghiên cứu, quản lý KH&amp;CN Ngân hàng- Viện Chiến lược NH- NHNN; </w:t>
      </w:r>
      <w:r w:rsidRPr="0042540F">
        <w:rPr>
          <w:spacing w:val="-8"/>
        </w:rPr>
        <w:t>ĐT: (04) 22 239 436; Fax: (04) 22 239 440;</w:t>
      </w:r>
      <w:r w:rsidRPr="0042540F">
        <w:rPr>
          <w:b/>
          <w:spacing w:val="-8"/>
        </w:rPr>
        <w:t xml:space="preserve"> </w:t>
      </w:r>
      <w:r w:rsidRPr="0042540F">
        <w:rPr>
          <w:spacing w:val="-8"/>
          <w:szCs w:val="28"/>
        </w:rPr>
        <w:t>email: phongkhoahocvcl@gmail.com</w:t>
      </w:r>
      <w:r>
        <w:rPr>
          <w:spacing w:val="-8"/>
          <w:szCs w:val="28"/>
        </w:rPr>
        <w:t>.</w:t>
      </w:r>
    </w:p>
    <w:p w:rsidR="00A50A97" w:rsidRDefault="00A50A97"/>
    <w:sectPr w:rsidR="00A50A97" w:rsidSect="00613137">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grammar="clean"/>
  <w:defaultTabStop w:val="720"/>
  <w:drawingGridHorizontalSpacing w:val="110"/>
  <w:displayHorizontalDrawingGridEvery w:val="2"/>
  <w:displayVerticalDrawingGridEvery w:val="2"/>
  <w:characterSpacingControl w:val="doNotCompress"/>
  <w:compat/>
  <w:rsids>
    <w:rsidRoot w:val="003E4033"/>
    <w:rsid w:val="003E4033"/>
    <w:rsid w:val="004059AF"/>
    <w:rsid w:val="00613137"/>
    <w:rsid w:val="00721182"/>
    <w:rsid w:val="0076536F"/>
    <w:rsid w:val="00A50A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24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033"/>
    <w:pPr>
      <w:spacing w:befor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4033"/>
    <w:pPr>
      <w:spacing w:before="100" w:beforeAutospacing="1" w:after="100" w:afterAutospacing="1"/>
    </w:pPr>
  </w:style>
  <w:style w:type="character" w:styleId="Strong">
    <w:name w:val="Strong"/>
    <w:basedOn w:val="DefaultParagraphFont"/>
    <w:uiPriority w:val="22"/>
    <w:qFormat/>
    <w:rsid w:val="003E403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Words>
  <Characters>2296</Characters>
  <Application>Microsoft Office Word</Application>
  <DocSecurity>0</DocSecurity>
  <Lines>19</Lines>
  <Paragraphs>5</Paragraphs>
  <ScaleCrop>false</ScaleCrop>
  <Company>Microsoft</Company>
  <LinksUpToDate>false</LinksUpToDate>
  <CharactersWithSpaces>2693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1</cp:revision>
  <dcterms:created xsi:type="dcterms:W3CDTF">2013-03-04T06:43:00Z</dcterms:created>
  <dcterms:modified xsi:type="dcterms:W3CDTF">2013-03-04T06:43:00Z</dcterms:modified>
</cp:coreProperties>
</file>